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D17CC" w14:textId="77777777" w:rsidR="001F462E" w:rsidRPr="00A23AAD" w:rsidRDefault="001F462E" w:rsidP="001F462E">
      <w:pPr>
        <w:spacing w:before="100" w:beforeAutospacing="1" w:after="100" w:afterAutospacing="1" w:line="240" w:lineRule="auto"/>
        <w:jc w:val="center"/>
        <w:rPr>
          <w:rFonts w:ascii="Calibri" w:eastAsia="Times New Roman" w:hAnsi="Calibri" w:cs="Calibri"/>
          <w:b/>
          <w:bCs/>
          <w:kern w:val="0"/>
          <w:sz w:val="24"/>
          <w:szCs w:val="24"/>
          <w:lang w:eastAsia="en-GB"/>
          <w14:ligatures w14:val="none"/>
        </w:rPr>
      </w:pPr>
      <w:r w:rsidRPr="00A23AAD">
        <w:rPr>
          <w:rFonts w:ascii="Calibri" w:eastAsia="Times New Roman" w:hAnsi="Calibri" w:cs="Calibri"/>
          <w:b/>
          <w:bCs/>
          <w:kern w:val="0"/>
          <w:sz w:val="24"/>
          <w:szCs w:val="24"/>
          <w:lang w:eastAsia="en-GB"/>
          <w14:ligatures w14:val="none"/>
        </w:rPr>
        <w:t>Governing Body Diversity statement</w:t>
      </w:r>
    </w:p>
    <w:p w14:paraId="0086D065" w14:textId="77777777" w:rsidR="001F462E" w:rsidRPr="00A23AAD" w:rsidRDefault="001F462E" w:rsidP="001F462E">
      <w:pPr>
        <w:spacing w:after="0" w:line="240" w:lineRule="auto"/>
        <w:jc w:val="both"/>
        <w:rPr>
          <w:rFonts w:ascii="Calibri" w:eastAsia="Times New Roman" w:hAnsi="Calibri" w:cs="Calibri"/>
          <w:kern w:val="0"/>
          <w:sz w:val="24"/>
          <w:szCs w:val="24"/>
          <w:lang w:eastAsia="en-GB"/>
          <w14:ligatures w14:val="none"/>
        </w:rPr>
      </w:pPr>
      <w:r w:rsidRPr="00A23AAD">
        <w:rPr>
          <w:rFonts w:ascii="Calibri" w:eastAsia="Times New Roman" w:hAnsi="Calibri" w:cs="Calibri"/>
          <w:kern w:val="0"/>
          <w:sz w:val="24"/>
          <w:szCs w:val="24"/>
          <w:lang w:eastAsia="en-GB"/>
          <w14:ligatures w14:val="none"/>
        </w:rPr>
        <w:t>The governors of King’s Oak Primary School believe it is important that their Governing Body reflects the diversity of the school community and has appointed people from a</w:t>
      </w:r>
      <w:r>
        <w:rPr>
          <w:rFonts w:ascii="Calibri" w:eastAsia="Times New Roman" w:hAnsi="Calibri" w:cs="Calibri"/>
          <w:kern w:val="0"/>
          <w:sz w:val="24"/>
          <w:szCs w:val="24"/>
          <w:lang w:eastAsia="en-GB"/>
          <w14:ligatures w14:val="none"/>
        </w:rPr>
        <w:t xml:space="preserve"> </w:t>
      </w:r>
      <w:r w:rsidRPr="00A23AAD">
        <w:rPr>
          <w:rFonts w:ascii="Calibri" w:eastAsia="Times New Roman" w:hAnsi="Calibri" w:cs="Calibri"/>
          <w:kern w:val="0"/>
          <w:sz w:val="24"/>
          <w:szCs w:val="24"/>
          <w:lang w:eastAsia="en-GB"/>
          <w14:ligatures w14:val="none"/>
        </w:rPr>
        <w:t>variety of backgrounds, skills and experience.</w:t>
      </w:r>
    </w:p>
    <w:p w14:paraId="4EF559A7" w14:textId="77777777" w:rsidR="001F462E" w:rsidRPr="00A23AAD" w:rsidRDefault="001F462E" w:rsidP="001F462E">
      <w:pPr>
        <w:spacing w:after="0" w:line="240" w:lineRule="auto"/>
        <w:jc w:val="both"/>
        <w:rPr>
          <w:rFonts w:ascii="Calibri" w:eastAsia="Times New Roman" w:hAnsi="Calibri" w:cs="Calibri"/>
          <w:kern w:val="0"/>
          <w:sz w:val="24"/>
          <w:szCs w:val="24"/>
          <w:lang w:eastAsia="en-GB"/>
          <w14:ligatures w14:val="none"/>
        </w:rPr>
      </w:pPr>
    </w:p>
    <w:p w14:paraId="357D46E4" w14:textId="77777777" w:rsidR="001F462E" w:rsidRDefault="001F462E" w:rsidP="001F462E">
      <w:pPr>
        <w:spacing w:after="0" w:line="240" w:lineRule="auto"/>
        <w:jc w:val="both"/>
        <w:rPr>
          <w:rFonts w:ascii="Calibri" w:eastAsia="Times New Roman" w:hAnsi="Calibri" w:cs="Calibri"/>
          <w:kern w:val="0"/>
          <w:sz w:val="24"/>
          <w:szCs w:val="24"/>
          <w:lang w:eastAsia="en-GB"/>
          <w14:ligatures w14:val="none"/>
        </w:rPr>
      </w:pPr>
      <w:r w:rsidRPr="00A23AAD">
        <w:rPr>
          <w:rFonts w:ascii="Calibri" w:eastAsia="Times New Roman" w:hAnsi="Calibri" w:cs="Calibri"/>
          <w:kern w:val="0"/>
          <w:sz w:val="24"/>
          <w:szCs w:val="24"/>
          <w:lang w:eastAsia="en-GB"/>
          <w14:ligatures w14:val="none"/>
        </w:rPr>
        <w:t>The governors collect data on the diversity of the board, including data on age, gender and ethnicity. We will continue to use that data to inform recruitment to the Governing Body, ensuring there is always a diverse range of perspectives around the table to support robust decision making.</w:t>
      </w:r>
    </w:p>
    <w:p w14:paraId="22157B5C" w14:textId="77777777" w:rsidR="001F462E" w:rsidRPr="00A23AAD" w:rsidRDefault="001F462E" w:rsidP="001F462E">
      <w:pPr>
        <w:spacing w:after="0" w:line="240" w:lineRule="auto"/>
        <w:jc w:val="both"/>
        <w:rPr>
          <w:rFonts w:ascii="Calibri" w:eastAsia="Times New Roman" w:hAnsi="Calibri" w:cs="Calibri"/>
          <w:kern w:val="0"/>
          <w:sz w:val="24"/>
          <w:szCs w:val="24"/>
          <w:lang w:eastAsia="en-GB"/>
          <w14:ligatures w14:val="none"/>
        </w:rPr>
      </w:pPr>
    </w:p>
    <w:p w14:paraId="2D2A4CCB" w14:textId="77777777" w:rsidR="001F462E" w:rsidRDefault="001F462E" w:rsidP="001F462E">
      <w:pPr>
        <w:spacing w:after="0" w:line="240" w:lineRule="auto"/>
        <w:jc w:val="both"/>
        <w:rPr>
          <w:rFonts w:ascii="Calibri" w:eastAsia="Times New Roman" w:hAnsi="Calibri" w:cs="Calibri"/>
          <w:kern w:val="0"/>
          <w:sz w:val="24"/>
          <w:szCs w:val="24"/>
          <w:lang w:eastAsia="en-GB"/>
          <w14:ligatures w14:val="none"/>
        </w:rPr>
      </w:pPr>
      <w:r w:rsidRPr="00A23AAD">
        <w:rPr>
          <w:rFonts w:ascii="Calibri" w:eastAsia="Times New Roman" w:hAnsi="Calibri" w:cs="Calibri"/>
          <w:kern w:val="0"/>
          <w:sz w:val="24"/>
          <w:szCs w:val="24"/>
          <w:lang w:eastAsia="en-GB"/>
          <w14:ligatures w14:val="none"/>
        </w:rPr>
        <w:t>The Governing Body has decided not to publish this diversity data online as individual governors could be identified and we have a legal obligation to protect their</w:t>
      </w:r>
      <w:r>
        <w:rPr>
          <w:rFonts w:ascii="Calibri" w:eastAsia="Times New Roman" w:hAnsi="Calibri" w:cs="Calibri"/>
          <w:kern w:val="0"/>
          <w:sz w:val="24"/>
          <w:szCs w:val="24"/>
          <w:lang w:eastAsia="en-GB"/>
          <w14:ligatures w14:val="none"/>
        </w:rPr>
        <w:t xml:space="preserve"> </w:t>
      </w:r>
      <w:r w:rsidRPr="00A23AAD">
        <w:rPr>
          <w:rFonts w:ascii="Calibri" w:eastAsia="Times New Roman" w:hAnsi="Calibri" w:cs="Calibri"/>
          <w:kern w:val="0"/>
          <w:sz w:val="24"/>
          <w:szCs w:val="24"/>
          <w:lang w:eastAsia="en-GB"/>
          <w14:ligatures w14:val="none"/>
        </w:rPr>
        <w:t>personal data.</w:t>
      </w:r>
    </w:p>
    <w:p w14:paraId="4AD0CF74" w14:textId="77777777" w:rsidR="001F462E" w:rsidRDefault="001F462E" w:rsidP="001F462E">
      <w:pPr>
        <w:spacing w:after="0" w:line="240" w:lineRule="auto"/>
        <w:jc w:val="both"/>
        <w:rPr>
          <w:rFonts w:ascii="Calibri" w:eastAsia="Times New Roman" w:hAnsi="Calibri" w:cs="Calibri"/>
          <w:kern w:val="0"/>
          <w:sz w:val="24"/>
          <w:szCs w:val="24"/>
          <w:lang w:eastAsia="en-GB"/>
          <w14:ligatures w14:val="none"/>
        </w:rPr>
      </w:pPr>
    </w:p>
    <w:p w14:paraId="47B36876" w14:textId="77777777" w:rsidR="001F462E" w:rsidRDefault="001F462E" w:rsidP="001F462E">
      <w:pPr>
        <w:spacing w:after="0" w:line="240" w:lineRule="auto"/>
        <w:jc w:val="both"/>
        <w:rPr>
          <w:rFonts w:ascii="Calibri" w:eastAsia="Times New Roman" w:hAnsi="Calibri" w:cs="Calibri"/>
          <w:kern w:val="0"/>
          <w:sz w:val="24"/>
          <w:szCs w:val="24"/>
          <w:lang w:eastAsia="en-GB"/>
          <w14:ligatures w14:val="none"/>
        </w:rPr>
      </w:pPr>
    </w:p>
    <w:p w14:paraId="48BB501B" w14:textId="77777777" w:rsidR="001F462E" w:rsidRDefault="001F462E" w:rsidP="001F462E">
      <w:pPr>
        <w:spacing w:after="0" w:line="240" w:lineRule="auto"/>
        <w:jc w:val="both"/>
        <w:rPr>
          <w:rFonts w:ascii="Calibri" w:eastAsia="Times New Roman" w:hAnsi="Calibri" w:cs="Calibri"/>
          <w:kern w:val="0"/>
          <w:sz w:val="24"/>
          <w:szCs w:val="24"/>
          <w:lang w:eastAsia="en-GB"/>
          <w14:ligatures w14:val="none"/>
        </w:rPr>
      </w:pPr>
    </w:p>
    <w:p w14:paraId="54FD0276" w14:textId="460E86B0" w:rsidR="001F462E" w:rsidRPr="00A23AAD" w:rsidRDefault="001F462E" w:rsidP="001F462E">
      <w:pPr>
        <w:spacing w:after="0" w:line="240" w:lineRule="auto"/>
        <w:jc w:val="both"/>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Approved by Full Governing Body: 20th April 2026</w:t>
      </w:r>
    </w:p>
    <w:p w14:paraId="09543CDE" w14:textId="77777777" w:rsidR="001F462E" w:rsidRDefault="001F462E" w:rsidP="001F462E"/>
    <w:p w14:paraId="19AAAB78" w14:textId="77777777" w:rsidR="00B51676" w:rsidRDefault="00B51676"/>
    <w:sectPr w:rsidR="00B51676" w:rsidSect="001F46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62E"/>
    <w:rsid w:val="001F462E"/>
    <w:rsid w:val="00453F45"/>
    <w:rsid w:val="005A6FB1"/>
    <w:rsid w:val="008D1228"/>
    <w:rsid w:val="00B065A3"/>
    <w:rsid w:val="00B51676"/>
    <w:rsid w:val="00B940A3"/>
    <w:rsid w:val="00F06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B7F5F"/>
  <w15:chartTrackingRefBased/>
  <w15:docId w15:val="{35637588-CB28-46CD-963D-85286BBBB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62E"/>
    <w:pPr>
      <w:spacing w:line="259" w:lineRule="auto"/>
    </w:pPr>
    <w:rPr>
      <w:sz w:val="22"/>
      <w:szCs w:val="22"/>
    </w:rPr>
  </w:style>
  <w:style w:type="paragraph" w:styleId="Heading1">
    <w:name w:val="heading 1"/>
    <w:basedOn w:val="Normal"/>
    <w:next w:val="Normal"/>
    <w:link w:val="Heading1Char"/>
    <w:uiPriority w:val="9"/>
    <w:qFormat/>
    <w:rsid w:val="001F4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4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62E"/>
    <w:rPr>
      <w:rFonts w:eastAsiaTheme="majorEastAsia" w:cstheme="majorBidi"/>
      <w:color w:val="272727" w:themeColor="text1" w:themeTint="D8"/>
    </w:rPr>
  </w:style>
  <w:style w:type="paragraph" w:styleId="Title">
    <w:name w:val="Title"/>
    <w:basedOn w:val="Normal"/>
    <w:next w:val="Normal"/>
    <w:link w:val="TitleChar"/>
    <w:uiPriority w:val="10"/>
    <w:qFormat/>
    <w:rsid w:val="001F4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62E"/>
    <w:pPr>
      <w:spacing w:before="160"/>
      <w:jc w:val="center"/>
    </w:pPr>
    <w:rPr>
      <w:i/>
      <w:iCs/>
      <w:color w:val="404040" w:themeColor="text1" w:themeTint="BF"/>
    </w:rPr>
  </w:style>
  <w:style w:type="character" w:customStyle="1" w:styleId="QuoteChar">
    <w:name w:val="Quote Char"/>
    <w:basedOn w:val="DefaultParagraphFont"/>
    <w:link w:val="Quote"/>
    <w:uiPriority w:val="29"/>
    <w:rsid w:val="001F462E"/>
    <w:rPr>
      <w:i/>
      <w:iCs/>
      <w:color w:val="404040" w:themeColor="text1" w:themeTint="BF"/>
    </w:rPr>
  </w:style>
  <w:style w:type="paragraph" w:styleId="ListParagraph">
    <w:name w:val="List Paragraph"/>
    <w:basedOn w:val="Normal"/>
    <w:uiPriority w:val="34"/>
    <w:qFormat/>
    <w:rsid w:val="001F462E"/>
    <w:pPr>
      <w:ind w:left="720"/>
      <w:contextualSpacing/>
    </w:pPr>
  </w:style>
  <w:style w:type="character" w:styleId="IntenseEmphasis">
    <w:name w:val="Intense Emphasis"/>
    <w:basedOn w:val="DefaultParagraphFont"/>
    <w:uiPriority w:val="21"/>
    <w:qFormat/>
    <w:rsid w:val="001F462E"/>
    <w:rPr>
      <w:i/>
      <w:iCs/>
      <w:color w:val="0F4761" w:themeColor="accent1" w:themeShade="BF"/>
    </w:rPr>
  </w:style>
  <w:style w:type="paragraph" w:styleId="IntenseQuote">
    <w:name w:val="Intense Quote"/>
    <w:basedOn w:val="Normal"/>
    <w:next w:val="Normal"/>
    <w:link w:val="IntenseQuoteChar"/>
    <w:uiPriority w:val="30"/>
    <w:qFormat/>
    <w:rsid w:val="001F4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62E"/>
    <w:rPr>
      <w:i/>
      <w:iCs/>
      <w:color w:val="0F4761" w:themeColor="accent1" w:themeShade="BF"/>
    </w:rPr>
  </w:style>
  <w:style w:type="character" w:styleId="IntenseReference">
    <w:name w:val="Intense Reference"/>
    <w:basedOn w:val="DefaultParagraphFont"/>
    <w:uiPriority w:val="32"/>
    <w:qFormat/>
    <w:rsid w:val="001F46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657</Characters>
  <Application>Microsoft Office Word</Application>
  <DocSecurity>0</DocSecurity>
  <Lines>17</Lines>
  <Paragraphs>5</Paragraphs>
  <ScaleCrop>false</ScaleCrop>
  <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Harvey</dc:creator>
  <cp:keywords/>
  <dc:description/>
  <cp:lastModifiedBy>David Harvey</cp:lastModifiedBy>
  <cp:revision>2</cp:revision>
  <dcterms:created xsi:type="dcterms:W3CDTF">2026-05-11T11:23:00Z</dcterms:created>
  <dcterms:modified xsi:type="dcterms:W3CDTF">2026-05-11T11:23:00Z</dcterms:modified>
</cp:coreProperties>
</file>